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bookmarkStart w:id="0" w:name="_GoBack"/>
      <w:bookmarkEnd w:id="0"/>
      <w:r>
        <w:rPr>
          <w:rFonts w:ascii="宋体" w:hAnsi="宋体"/>
          <w:b/>
          <w:bCs/>
          <w:sz w:val="24"/>
          <w:szCs w:val="24"/>
        </w:rPr>
        <w:pict>
          <v:shape id="艺术字 4" o:spid="_x0000_s2050" o:spt="136" type="#_x0000_t136" style="position:absolute;left:0pt;margin-left:7.2pt;margin-top:1.5pt;height:60.75pt;width:464.25pt;mso-wrap-distance-bottom:0pt;mso-wrap-distance-left:9pt;mso-wrap-distance-right:9pt;mso-wrap-distance-top:0pt;z-index:251658240;mso-width-relative:page;mso-height-relative:page;" fillcolor="#FF0000" filled="t" coordsize="21600,21600">
            <v:path/>
            <v:fill on="t" focussize="0,0"/>
            <v:stroke weight="1.5pt" color="#FF0000"/>
            <v:imagedata o:title=""/>
            <o:lock v:ext="edit"/>
            <v:textpath on="t" fitshape="t" fitpath="t" trim="t" xscale="f" string="南昌大学共青学院文件" style="font-family:华文中宋;font-size:36pt;v-text-align:center;"/>
            <v:shadow on="t" color="#990000"/>
            <w10:wrap type="square"/>
          </v:shape>
        </w:pict>
      </w:r>
    </w:p>
    <w:p>
      <w:pPr>
        <w:spacing w:line="480" w:lineRule="auto"/>
        <w:jc w:val="center"/>
        <w:rPr>
          <w:rFonts w:hint="default" w:ascii="华文仿宋" w:hAnsi="华文仿宋" w:eastAsia="华文仿宋"/>
          <w:sz w:val="32"/>
          <w:szCs w:val="32"/>
          <w:lang w:val="en-US" w:eastAsia="zh-CN"/>
        </w:rPr>
      </w:pPr>
      <w:r>
        <w:rPr>
          <w:rFonts w:hint="eastAsia" w:ascii="华文仿宋" w:hAnsi="华文仿宋" w:eastAsia="华文仿宋"/>
          <w:sz w:val="32"/>
          <w:szCs w:val="32"/>
        </w:rPr>
        <w:t>共院发〔2019〕</w:t>
      </w:r>
      <w:r>
        <w:rPr>
          <w:rFonts w:hint="eastAsia" w:ascii="华文仿宋" w:hAnsi="华文仿宋" w:eastAsia="华文仿宋"/>
          <w:sz w:val="32"/>
          <w:szCs w:val="32"/>
          <w:lang w:val="en-US" w:eastAsia="zh-CN"/>
        </w:rPr>
        <w:t xml:space="preserve">77号 </w:t>
      </w:r>
    </w:p>
    <w:p>
      <w:pPr>
        <w:spacing w:line="480" w:lineRule="auto"/>
        <w:jc w:val="center"/>
        <w:rPr>
          <w:rFonts w:ascii="宋体" w:hAnsi="宋体"/>
          <w:b/>
          <w:bCs/>
          <w:sz w:val="44"/>
          <w:szCs w:val="44"/>
        </w:rPr>
      </w:pPr>
      <w:r>
        <w:rPr>
          <w:rFonts w:hint="eastAsia" w:ascii="宋体" w:hAnsi="宋体"/>
          <w:b/>
          <w:spacing w:val="-16"/>
          <w:sz w:val="44"/>
          <w:szCs w:val="44"/>
        </w:rPr>
        <w:pict>
          <v:shape id="直接箭头连接符 1" o:spid="_x0000_s2051" o:spt="32" type="#_x0000_t32" style="position:absolute;left:0pt;margin-left:-11.25pt;margin-top:29.15pt;height:0pt;width:474pt;z-index:251662336;mso-width-relative:page;mso-height-relative:page;" filled="f" stroked="t" coordsize="21600,21600" o:gfxdata="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lxy6NkAAAAJAQAADwAAAAAAAAABACAAAAAiAAAAZHJzL2Rvd25yZXYueG1s&#10;UEsBAhQAFAAAAAgAh07iQIVWSnz3AQAAuAMAAA4AAAAAAAAAAQAgAAAAKAEAAGRycy9lMm9Eb2Mu&#10;eG1sUEsFBgAAAAAGAAYAWQEAAJEFAAAAAA==&#10;">
            <v:path arrowok="t"/>
            <v:fill on="f" focussize="0,0"/>
            <v:stroke weight="4pt" color="#FF0000" joinstyle="round"/>
            <v:imagedata o:title=""/>
            <o:lock v:ext="edit" aspectratio="f"/>
          </v:shape>
        </w:pict>
      </w:r>
    </w:p>
    <w:p>
      <w:pPr>
        <w:jc w:val="center"/>
        <w:rPr>
          <w:rFonts w:ascii="宋体" w:hAnsi="宋体"/>
          <w:b/>
          <w:spacing w:val="-16"/>
          <w:sz w:val="44"/>
          <w:szCs w:val="44"/>
        </w:rPr>
      </w:pPr>
    </w:p>
    <w:p>
      <w:pPr>
        <w:widowControl/>
        <w:jc w:val="center"/>
        <w:rPr>
          <w:rFonts w:hint="eastAsia" w:ascii="宋体" w:hAnsi="宋体" w:eastAsia="宋体" w:cs="宋体"/>
          <w:b/>
          <w:bCs/>
          <w:kern w:val="0"/>
          <w:sz w:val="48"/>
          <w:szCs w:val="48"/>
        </w:rPr>
      </w:pPr>
      <w:r>
        <w:rPr>
          <w:rFonts w:hint="eastAsia" w:ascii="宋体" w:hAnsi="宋体" w:eastAsia="宋体" w:cs="宋体"/>
          <w:b/>
          <w:bCs/>
          <w:kern w:val="0"/>
          <w:sz w:val="48"/>
          <w:szCs w:val="48"/>
        </w:rPr>
        <w:t>关于举办南昌大学共青学院第一届</w:t>
      </w:r>
    </w:p>
    <w:p>
      <w:pPr>
        <w:widowControl/>
        <w:jc w:val="center"/>
        <w:rPr>
          <w:rFonts w:hint="eastAsia" w:ascii="宋体" w:hAnsi="宋体" w:eastAsia="宋体" w:cs="宋体"/>
          <w:b/>
          <w:bCs/>
          <w:kern w:val="0"/>
          <w:sz w:val="48"/>
          <w:szCs w:val="48"/>
        </w:rPr>
      </w:pPr>
      <w:r>
        <w:rPr>
          <w:rFonts w:hint="eastAsia" w:ascii="宋体" w:hAnsi="宋体" w:eastAsia="宋体" w:cs="宋体"/>
          <w:b/>
          <w:bCs/>
          <w:kern w:val="0"/>
          <w:sz w:val="48"/>
          <w:szCs w:val="48"/>
        </w:rPr>
        <w:t>留学教育展的通知</w:t>
      </w:r>
    </w:p>
    <w:p>
      <w:pPr>
        <w:widowControl/>
        <w:jc w:val="center"/>
        <w:rPr>
          <w:rFonts w:hint="eastAsia" w:ascii="宋体" w:hAnsi="宋体" w:eastAsia="宋体" w:cs="宋体"/>
          <w:b/>
          <w:bCs/>
          <w:kern w:val="0"/>
          <w:sz w:val="48"/>
          <w:szCs w:val="48"/>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为满足学院师生英语学习和出国留学需求，提供更广阔的师生能力提升平台，学院将举办南昌大学共青学院第一届留学教育展。留学教育展将邀请多家国外高校代表及资深留学专家与师生面对面沟通交流，为师生提供详细的留学答疑和全面的指导评估，帮助师生做好留学前期规划，搭上留学直通车。</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w:t>
      </w:r>
      <w:r>
        <w:rPr>
          <w:rFonts w:hint="eastAsia" w:ascii="仿宋" w:hAnsi="仿宋" w:eastAsia="仿宋" w:cs="仿宋"/>
          <w:b/>
          <w:bCs w:val="0"/>
          <w:sz w:val="32"/>
          <w:szCs w:val="32"/>
        </w:rPr>
        <w:tab/>
      </w:r>
      <w:r>
        <w:rPr>
          <w:rFonts w:hint="eastAsia" w:ascii="仿宋" w:hAnsi="仿宋" w:eastAsia="仿宋" w:cs="仿宋"/>
          <w:b/>
          <w:bCs w:val="0"/>
          <w:sz w:val="32"/>
          <w:szCs w:val="32"/>
        </w:rPr>
        <w:t>活动时间与地点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时间：11月21日9：30-17:00</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地点：第二教学楼</w:t>
      </w:r>
      <w:r>
        <w:rPr>
          <w:rFonts w:hint="eastAsia" w:ascii="仿宋" w:hAnsi="仿宋" w:eastAsia="仿宋" w:cs="仿宋"/>
          <w:bCs/>
          <w:sz w:val="32"/>
          <w:szCs w:val="32"/>
          <w:lang w:val="en-US" w:eastAsia="zh-CN"/>
        </w:rPr>
        <w:t xml:space="preserve"> 一楼大厅</w:t>
      </w:r>
      <w:r>
        <w:rPr>
          <w:rFonts w:hint="eastAsia" w:ascii="仿宋" w:hAnsi="仿宋" w:eastAsia="仿宋" w:cs="仿宋"/>
          <w:bCs/>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二、主办单位：南昌大学共青学院国际合作与交流处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三、参展院校</w:t>
      </w:r>
    </w:p>
    <w:tbl>
      <w:tblPr>
        <w:tblStyle w:val="7"/>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9465"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英</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学校名称</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爱丁堡大学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The University of Edinburgh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曼彻斯特大学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The University of Manchester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布里斯托大学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University of Bristol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华威大学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The University of Warwick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格拉斯哥大学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University of Glasgow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谢菲尔德大学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The University of Sheffield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伯明翰大学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University of Birmingham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利兹大学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University of Leeds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诺丁汉大学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University of Nottingham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南安普顿大学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University of Southampton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9465"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美</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学校名称</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福特海斯州立大学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Fort Hays State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东北大学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Northeastern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加州大学圣迭戈分校</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University of California, San Diego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465"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澳</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学校名称</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澳国立大学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The Australian National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墨尔本大学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The University of Melbourne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悉尼大学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The University of Sydney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新南威尔士大学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The University of New South Wales (UNSW)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昆士兰大学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The University of Queensland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莫纳什大学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Monash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465"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泰</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坦亚武里皇家理工大学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Rajamangala University of Technology Thanyaburi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0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大城皇家大学</w:t>
            </w:r>
          </w:p>
        </w:tc>
        <w:tc>
          <w:tcPr>
            <w:tcW w:w="6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jc w:val="left"/>
              <w:textAlignment w:val="auto"/>
              <w:rPr>
                <w:rFonts w:ascii="宋体" w:hAnsi="宋体" w:eastAsia="宋体" w:cs="宋体"/>
                <w:color w:val="000000"/>
                <w:kern w:val="0"/>
                <w:sz w:val="24"/>
                <w:szCs w:val="24"/>
              </w:rPr>
            </w:pPr>
            <w:r>
              <w:rPr>
                <w:rFonts w:ascii="宋体" w:hAnsi="宋体" w:eastAsia="宋体" w:cs="宋体"/>
                <w:color w:val="000000"/>
                <w:kern w:val="0"/>
                <w:sz w:val="24"/>
                <w:szCs w:val="24"/>
              </w:rPr>
              <w:t>Phranakhon Si Ayutthaya Rajabhat University</w:t>
            </w:r>
          </w:p>
        </w:tc>
      </w:tr>
    </w:tbl>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四、活动内容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（一）开幕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（二）留学教育展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1.院校展：各参展院校在指定区域开展宣传讲解等活动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2.专题宣讲：共5个专题宣讲，每个宣讲30分钟，中间穿插抽奖环节。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美国（10：00-10:30）、澳洲（10：50-11:20）、英国（11：40-12:10）、泰国（14：00-14:30）、雅思学习（15：00-15:30）</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（三）闭幕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 xml:space="preserve">五、注意事项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 xml:space="preserve">1. 注意外事纪律，维护祖国及学校形象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 xml:space="preserve">2. 维护会展当日秩序，不得大声喧哗、无理喧闹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 xml:space="preserve">3. 听从学院组织安排，积极配合学院工作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0" w:firstLineChars="200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南昌大学共青学院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2019年11月14日</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cs="仿宋"/>
          <w:bCs/>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cs="仿宋"/>
          <w:bCs/>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cs="仿宋"/>
          <w:bCs/>
          <w:sz w:val="30"/>
          <w:szCs w:val="30"/>
        </w:rPr>
      </w:pPr>
    </w:p>
    <w:p>
      <w:pPr>
        <w:spacing w:line="580" w:lineRule="exact"/>
        <w:ind w:firstLine="5219" w:firstLineChars="1631"/>
        <w:rPr>
          <w:rFonts w:ascii="华文仿宋" w:hAnsi="华文仿宋" w:eastAsia="华文仿宋"/>
          <w:sz w:val="32"/>
          <w:szCs w:val="32"/>
        </w:rPr>
      </w:pP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9288" w:type="dxa"/>
            <w:tcBorders>
              <w:left w:val="nil"/>
              <w:right w:val="nil"/>
            </w:tcBorders>
            <w:shd w:val="clear" w:color="auto" w:fill="auto"/>
            <w:vAlign w:val="center"/>
          </w:tcPr>
          <w:p>
            <w:pPr>
              <w:spacing w:line="480" w:lineRule="exact"/>
              <w:ind w:firstLine="160" w:firstLineChars="50"/>
              <w:jc w:val="center"/>
              <w:rPr>
                <w:rFonts w:ascii="华文仿宋" w:hAnsi="华文仿宋" w:eastAsia="华文仿宋"/>
                <w:sz w:val="30"/>
                <w:szCs w:val="30"/>
              </w:rPr>
            </w:pPr>
            <w:r>
              <w:rPr>
                <w:rFonts w:hint="eastAsia" w:ascii="华文仿宋" w:hAnsi="华文仿宋" w:eastAsia="华文仿宋"/>
                <w:sz w:val="32"/>
                <w:szCs w:val="32"/>
              </w:rPr>
              <w:t xml:space="preserve">南昌大学共青学院院长办公室 </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 xml:space="preserve"> 2019年</w:t>
            </w:r>
            <w:r>
              <w:rPr>
                <w:rFonts w:hint="eastAsia" w:ascii="华文仿宋" w:hAnsi="华文仿宋" w:eastAsia="华文仿宋"/>
                <w:sz w:val="32"/>
                <w:szCs w:val="32"/>
                <w:lang w:val="en-US" w:eastAsia="zh-CN"/>
              </w:rPr>
              <w:t>11</w:t>
            </w:r>
            <w:r>
              <w:rPr>
                <w:rFonts w:hint="eastAsia" w:ascii="华文仿宋" w:hAnsi="华文仿宋" w:eastAsia="华文仿宋"/>
                <w:sz w:val="32"/>
                <w:szCs w:val="32"/>
              </w:rPr>
              <w:t>月</w:t>
            </w:r>
            <w:r>
              <w:rPr>
                <w:rFonts w:ascii="华文仿宋" w:hAnsi="华文仿宋" w:eastAsia="华文仿宋"/>
                <w:sz w:val="32"/>
                <w:szCs w:val="32"/>
              </w:rPr>
              <w:t>1</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日印发</w:t>
            </w:r>
          </w:p>
        </w:tc>
      </w:tr>
    </w:tbl>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bCs/>
          <w:sz w:val="18"/>
          <w:szCs w:val="18"/>
        </w:rPr>
      </w:pPr>
    </w:p>
    <w:sectPr>
      <w:footerReference r:id="rId3" w:type="default"/>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3B76"/>
    <w:rsid w:val="000D112F"/>
    <w:rsid w:val="00152EE2"/>
    <w:rsid w:val="00180B00"/>
    <w:rsid w:val="002D0A4E"/>
    <w:rsid w:val="003A44D6"/>
    <w:rsid w:val="004D3B76"/>
    <w:rsid w:val="0055112C"/>
    <w:rsid w:val="005A0A7A"/>
    <w:rsid w:val="00601BDB"/>
    <w:rsid w:val="008441C8"/>
    <w:rsid w:val="008801F7"/>
    <w:rsid w:val="008C1B0F"/>
    <w:rsid w:val="00A13433"/>
    <w:rsid w:val="00A52037"/>
    <w:rsid w:val="00B01280"/>
    <w:rsid w:val="00BB373F"/>
    <w:rsid w:val="00C1602F"/>
    <w:rsid w:val="00C66F9F"/>
    <w:rsid w:val="00E71C49"/>
    <w:rsid w:val="00E7395D"/>
    <w:rsid w:val="00F310D6"/>
    <w:rsid w:val="0CE8403C"/>
    <w:rsid w:val="2B6F443C"/>
    <w:rsid w:val="4FDC5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time"/>
    <w:basedOn w:val="8"/>
    <w:qFormat/>
    <w:uiPriority w:val="0"/>
  </w:style>
  <w:style w:type="character" w:customStyle="1" w:styleId="12">
    <w:name w:val="标题 3 Char"/>
    <w:basedOn w:val="8"/>
    <w:link w:val="3"/>
    <w:semiHidden/>
    <w:qFormat/>
    <w:uiPriority w:val="9"/>
    <w:rPr>
      <w:b/>
      <w:bCs/>
      <w:sz w:val="32"/>
      <w:szCs w:val="32"/>
    </w:rPr>
  </w:style>
  <w:style w:type="paragraph" w:customStyle="1" w:styleId="13">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1202</Characters>
  <Lines>10</Lines>
  <Paragraphs>2</Paragraphs>
  <TotalTime>0</TotalTime>
  <ScaleCrop>false</ScaleCrop>
  <LinksUpToDate>false</LinksUpToDate>
  <CharactersWithSpaces>1410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2019-11-14T06:38:00Z</dcterms:created>
  <dc:creator>Administrator</dc:creator>
  <cp:lastModifiedBy>Administrator</cp:lastModifiedBy>
  <cp:lastPrinted>2019-11-15T02:01:00Z</cp:lastPrinted>
  <dcterms:modified xsi:type="dcterms:W3CDTF">2019-11-15T06:21:52Z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